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E26EF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 w:themeColor="text1"/>
          <w:sz w:val="20"/>
          <w:szCs w:val="20"/>
        </w:rPr>
      </w:pP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დანართი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№2</w:t>
      </w:r>
    </w:p>
    <w:p w14:paraId="7A484CFA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color w:val="000000" w:themeColor="text1"/>
          <w:sz w:val="20"/>
          <w:szCs w:val="20"/>
        </w:rPr>
      </w:pPr>
      <w:proofErr w:type="spellStart"/>
      <w:proofErr w:type="gram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დეტალური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გეგმის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დავალება</w:t>
      </w:r>
      <w:proofErr w:type="spellEnd"/>
    </w:p>
    <w:p w14:paraId="42BE0ED4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color w:val="000000" w:themeColor="text1"/>
          <w:sz w:val="20"/>
          <w:szCs w:val="20"/>
        </w:rPr>
      </w:pPr>
    </w:p>
    <w:p w14:paraId="104BA62C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color w:val="000000" w:themeColor="text1"/>
          <w:sz w:val="20"/>
          <w:szCs w:val="20"/>
        </w:rPr>
      </w:pPr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1. </w:t>
      </w:r>
      <w:proofErr w:type="spellStart"/>
      <w:proofErr w:type="gram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წარმოსადგენი</w:t>
      </w:r>
      <w:proofErr w:type="spellEnd"/>
      <w:proofErr w:type="gram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დოკუმენტაცია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>:</w:t>
      </w:r>
    </w:p>
    <w:p w14:paraId="4132A094" w14:textId="6B62F9D6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ა)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დეტალური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შემუშავების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მიზნებისთვის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მოსამზადებელი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კვლევა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[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კვლევის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საფუძველზე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საბაზისო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მონაცემების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ასახვა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განხორციელდეს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„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სივრცის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დაგეგმარებისა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ქალაქთმშენებლობითი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შემუშავების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წესის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შესახებ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“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საქართველოს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მთავრობის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2019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წლის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3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ივნისის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№260 </w:t>
      </w:r>
      <w:proofErr w:type="spellStart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>დადგენილებით</w:t>
      </w:r>
      <w:proofErr w:type="spellEnd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>დამტკიცებული</w:t>
      </w:r>
      <w:proofErr w:type="spellEnd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>სივრცის</w:t>
      </w:r>
      <w:proofErr w:type="spellEnd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>დაგეგმარებისა</w:t>
      </w:r>
      <w:proofErr w:type="spellEnd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="00817968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>ქალაქთმშენებლობითი</w:t>
      </w:r>
      <w:proofErr w:type="spellEnd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>გეგმების</w:t>
      </w:r>
      <w:proofErr w:type="spellEnd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>შემუშავების</w:t>
      </w:r>
      <w:proofErr w:type="spellEnd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>წესის</w:t>
      </w:r>
      <w:proofErr w:type="spellEnd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="00817968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თავი </w:t>
      </w:r>
      <w:r w:rsidR="00817968">
        <w:rPr>
          <w:rFonts w:ascii="Sylfaen" w:hAnsi="Sylfaen" w:cs="Sylfaen"/>
          <w:color w:val="000000" w:themeColor="text1"/>
          <w:sz w:val="20"/>
          <w:szCs w:val="20"/>
        </w:rPr>
        <w:t>III</w:t>
      </w:r>
      <w:r w:rsidR="00817968">
        <w:rPr>
          <w:rFonts w:ascii="Sylfaen" w:hAnsi="Sylfaen" w:cs="Sylfaen"/>
          <w:color w:val="000000" w:themeColor="text1"/>
          <w:sz w:val="20"/>
          <w:szCs w:val="20"/>
          <w:lang w:val="ka-GE"/>
        </w:rPr>
        <w:t>, მუხლი 9</w:t>
      </w:r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>შესაბამისად</w:t>
      </w:r>
      <w:proofErr w:type="spellEnd"/>
      <w:r w:rsidR="00817968" w:rsidRPr="00C94A92">
        <w:rPr>
          <w:rFonts w:ascii="Sylfaen" w:hAnsi="Sylfaen" w:cs="Sylfaen"/>
          <w:color w:val="000000" w:themeColor="text1"/>
          <w:sz w:val="20"/>
          <w:szCs w:val="20"/>
        </w:rPr>
        <w:t>.]</w:t>
      </w:r>
    </w:p>
    <w:p w14:paraId="4E472941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ბ)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დეტალური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კონცეფცია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1B067423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გ)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დეტალური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პროექტი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.</w:t>
      </w:r>
    </w:p>
    <w:p w14:paraId="61A22E2A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p w14:paraId="25D1FE17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color w:val="000000" w:themeColor="text1"/>
          <w:sz w:val="20"/>
          <w:szCs w:val="20"/>
        </w:rPr>
      </w:pPr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2. </w:t>
      </w:r>
      <w:proofErr w:type="spellStart"/>
      <w:proofErr w:type="gram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სახელმძღვანელო</w:t>
      </w:r>
      <w:proofErr w:type="spellEnd"/>
      <w:proofErr w:type="gram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კანონმდებლობა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>:</w:t>
      </w:r>
    </w:p>
    <w:p w14:paraId="040D835D" w14:textId="77777777" w:rsidR="009F089E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>-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საქართველოს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კანონი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„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საქართველოს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სივრცის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დაგეგმარების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არქიტექტურული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სამშენებლო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საქმიანობის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კოდექსი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“;</w:t>
      </w:r>
    </w:p>
    <w:p w14:paraId="15753372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>-„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სივრცის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დაგეგმარებისა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ქალაქთმშენებლობითი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შემუშავების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წესის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შესახებ</w:t>
      </w:r>
      <w:proofErr w:type="spellEnd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“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საქართველოს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მთავრობის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2019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წლის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3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ივნისის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№260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დადგენილება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4C4359C8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>-„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ტერიტორიების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გამოყენების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რეგულირების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ძირითადი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დებულებების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შესახებ</w:t>
      </w:r>
      <w:proofErr w:type="spellEnd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“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საქართველოს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მთავრობის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2019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წლის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3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ივნისის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№261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დადგენილება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4ED81E6E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>-„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გუდაურის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სარეკრეაციო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ტერიტორიის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ქალაქთმშენებლობითი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დამტკიცების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თაობაზე</w:t>
      </w:r>
      <w:proofErr w:type="spellEnd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“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საქართველოს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მთავრობის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2019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წლის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2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დეკემბრის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№587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დადგენილება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54143475" w14:textId="77777777" w:rsidR="00507579" w:rsidRPr="00C94A92" w:rsidRDefault="00507579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color w:val="000000" w:themeColor="text1"/>
          <w:sz w:val="20"/>
          <w:szCs w:val="20"/>
        </w:rPr>
      </w:pP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ტექნიკური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რეგლამენტი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- "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მისაწვდომობის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ეროვნული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სტანდარტების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დამტკიცების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თაობაზე</w:t>
      </w:r>
      <w:proofErr w:type="spellEnd"/>
      <w:r w:rsidRPr="00C94A92">
        <w:rPr>
          <w:rFonts w:ascii="Sylfaen" w:hAnsi="Sylfaen" w:cs="Calibri"/>
          <w:color w:val="000000" w:themeColor="text1"/>
          <w:sz w:val="20"/>
          <w:szCs w:val="20"/>
        </w:rPr>
        <w:t>“</w:t>
      </w:r>
      <w:r w:rsidRPr="00C94A92">
        <w:rPr>
          <w:rFonts w:ascii="Sylfaen" w:hAnsi="Sylfaen" w:cs="Calibri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საქართველოს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მთავრობის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2020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წლის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4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დეკემბრის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  <w:lang w:bidi="he-IL"/>
        </w:rPr>
        <w:t xml:space="preserve">№732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დადგენილება</w:t>
      </w:r>
      <w:proofErr w:type="spellEnd"/>
      <w:r w:rsidRPr="00C94A92">
        <w:rPr>
          <w:rFonts w:ascii="Sylfaen" w:hAnsi="Sylfaen" w:cs="Calibri"/>
          <w:color w:val="000000" w:themeColor="text1"/>
          <w:sz w:val="20"/>
          <w:szCs w:val="20"/>
        </w:rPr>
        <w:t>;</w:t>
      </w:r>
    </w:p>
    <w:p w14:paraId="262D45D2" w14:textId="77777777" w:rsidR="009334B1" w:rsidRPr="00C94A92" w:rsidRDefault="009334B1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color w:val="000000" w:themeColor="text1"/>
          <w:sz w:val="20"/>
          <w:szCs w:val="20"/>
        </w:rPr>
      </w:pPr>
      <w:r w:rsidRPr="00C94A92">
        <w:rPr>
          <w:rFonts w:ascii="Sylfaen" w:hAnsi="Sylfaen"/>
          <w:color w:val="000000" w:themeColor="text1"/>
          <w:sz w:val="20"/>
          <w:szCs w:val="20"/>
        </w:rPr>
        <w:t>„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სასმელი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წყლის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მიწოდებისა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მოხმარების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წე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ები“ -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საქართველოს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ენერგეტიკისა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წყალმომარაგების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მარეგულირებელი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ეროვნული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კომისიის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2008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წლის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26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ნოემბრის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/>
          <w:color w:val="000000" w:themeColor="text1"/>
          <w:sz w:val="20"/>
          <w:szCs w:val="20"/>
          <w:lang w:val="ka-GE"/>
        </w:rPr>
        <w:t>N</w:t>
      </w:r>
      <w:r w:rsidRPr="00C94A92">
        <w:rPr>
          <w:rFonts w:ascii="Sylfaen" w:hAnsi="Sylfaen"/>
          <w:color w:val="000000" w:themeColor="text1"/>
          <w:sz w:val="20"/>
          <w:szCs w:val="20"/>
        </w:rPr>
        <w:t xml:space="preserve">32 </w:t>
      </w:r>
      <w:proofErr w:type="spellStart"/>
      <w:r w:rsidRPr="00C94A92">
        <w:rPr>
          <w:rFonts w:ascii="Sylfaen" w:hAnsi="Sylfaen"/>
          <w:color w:val="000000" w:themeColor="text1"/>
          <w:sz w:val="20"/>
          <w:szCs w:val="20"/>
        </w:rPr>
        <w:t>დადგენილებ</w:t>
      </w:r>
      <w:proofErr w:type="spellEnd"/>
      <w:r w:rsidRPr="00C94A92">
        <w:rPr>
          <w:rFonts w:ascii="Sylfaen" w:hAnsi="Sylfaen"/>
          <w:color w:val="000000" w:themeColor="text1"/>
          <w:sz w:val="20"/>
          <w:szCs w:val="20"/>
          <w:lang w:val="ka-GE"/>
        </w:rPr>
        <w:t>ა;</w:t>
      </w:r>
      <w:r w:rsidRPr="00C94A92">
        <w:rPr>
          <w:rFonts w:ascii="Sylfaen" w:hAnsi="Sylfaen"/>
          <w:color w:val="000000" w:themeColor="text1"/>
          <w:sz w:val="20"/>
          <w:szCs w:val="20"/>
        </w:rPr>
        <w:t xml:space="preserve"> </w:t>
      </w:r>
    </w:p>
    <w:p w14:paraId="31DC508C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-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საჭიროებისამებრ</w:t>
      </w:r>
      <w:proofErr w:type="spellEnd"/>
      <w:proofErr w:type="gramEnd"/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,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სხვა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სამართლებრივი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აქტები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6C0ADABB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p w14:paraId="777629E5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color w:val="000000" w:themeColor="text1"/>
          <w:sz w:val="20"/>
          <w:szCs w:val="20"/>
        </w:rPr>
      </w:pPr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3. </w:t>
      </w:r>
      <w:proofErr w:type="spellStart"/>
      <w:proofErr w:type="gram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დეტალური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გეგმის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კონცეფციის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შემადგენლობა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>:</w:t>
      </w:r>
    </w:p>
    <w:p w14:paraId="0B324109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დეტალური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კონცეფცია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მოიცავდეს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:</w:t>
      </w:r>
    </w:p>
    <w:p w14:paraId="21F5C013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ა)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საბაზისო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რუკაზე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დამუშავებულ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რეგულირების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გრაფიკულ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მონახაზს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ტექსტურ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ანოტაციას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6BD66F84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ბ)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ალტერნატიული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გადაწყვეტის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შესაძლო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ვარიანტებს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(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საჭიროების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შემთხვევაში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);</w:t>
      </w:r>
    </w:p>
    <w:p w14:paraId="1C811A42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გ)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საბაზისო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მონაცემთა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მატრიცას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საჭიროების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შემთხვევაში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მათ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ანალიზს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შემოთავაზებული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გადაწყვეტ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(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ებ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)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ეფექტიანობის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შეფასებას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.</w:t>
      </w:r>
    </w:p>
    <w:p w14:paraId="1FD920D5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p w14:paraId="67CD5076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color w:val="000000" w:themeColor="text1"/>
          <w:sz w:val="20"/>
          <w:szCs w:val="20"/>
        </w:rPr>
      </w:pPr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4. </w:t>
      </w:r>
      <w:proofErr w:type="spellStart"/>
      <w:proofErr w:type="gram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დეტალური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გეგმის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პროექტის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შემადგენლობა</w:t>
      </w:r>
      <w:proofErr w:type="spellEnd"/>
    </w:p>
    <w:p w14:paraId="4A94AAD7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დეტალური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შედგება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ტექსტური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ნაწილისა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გრაფიკული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ნაწილისაგან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.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დეტალური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მოიცავდეს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:</w:t>
      </w:r>
    </w:p>
    <w:p w14:paraId="446ACA21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ა)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ფუნქციური</w:t>
      </w:r>
      <w:proofErr w:type="gramEnd"/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ზონირების რუკას;</w:t>
      </w:r>
    </w:p>
    <w:p w14:paraId="4FD92D87" w14:textId="77777777" w:rsidR="00D22C76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>ბ)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gramStart"/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ქალაქთმშენებლობით</w:t>
      </w:r>
      <w:proofErr w:type="gramEnd"/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პარამეტრებს:</w:t>
      </w:r>
    </w:p>
    <w:p w14:paraId="7F1FA3EF" w14:textId="77777777" w:rsidR="00817968" w:rsidRPr="00C94A92" w:rsidRDefault="00817968" w:rsidP="008179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მაქსიმალურ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კოეფიციენტი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განისაზღვროს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სასოფლო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-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სამოსახლო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ზონ</w:t>
      </w:r>
      <w:proofErr w:type="spellEnd"/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ის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(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შზ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-1) - 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კ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1-0.3</w:t>
      </w:r>
      <w:r w:rsidRPr="00F3361E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შესაბამისად</w:t>
      </w:r>
      <w:proofErr w:type="spellEnd"/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;</w:t>
      </w:r>
    </w:p>
    <w:p w14:paraId="7BE115CF" w14:textId="77777777" w:rsidR="00817968" w:rsidRPr="00C94A92" w:rsidRDefault="00817968" w:rsidP="008179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ინტენსივობის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მაქსიმალური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კოეფიციენტი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განისაზღვროს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სასოფლო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-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სამოსახლო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ზონ</w:t>
      </w:r>
      <w:proofErr w:type="spellEnd"/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ის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(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შზ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-1) 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კ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2-0.5</w:t>
      </w:r>
      <w:r>
        <w:rPr>
          <w:rFonts w:ascii="Sylfaen" w:hAnsi="Sylfaen" w:cs="Calibri"/>
          <w:color w:val="000000" w:themeColor="text1"/>
          <w:sz w:val="20"/>
          <w:szCs w:val="20"/>
          <w:lang w:val="ka-GE"/>
        </w:rPr>
        <w:t xml:space="preserve"> შესაბამისად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;</w:t>
      </w:r>
    </w:p>
    <w:p w14:paraId="050EAE7F" w14:textId="77777777" w:rsidR="00817968" w:rsidRPr="00C94A92" w:rsidRDefault="00817968" w:rsidP="008179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გამწვანების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მინიმალურ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კოეფიციენტი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განისაზღვროს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(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სასოფლო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-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სამოსახლო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ზონ</w:t>
      </w:r>
      <w:proofErr w:type="spellEnd"/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ის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(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შზ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-1) - 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კ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3-0.3</w:t>
      </w:r>
      <w:r>
        <w:rPr>
          <w:rFonts w:ascii="Sylfaen" w:hAnsi="Sylfaen" w:cs="Calibri"/>
          <w:color w:val="000000" w:themeColor="text1"/>
          <w:sz w:val="20"/>
          <w:szCs w:val="20"/>
          <w:lang w:val="ka-GE"/>
        </w:rPr>
        <w:t xml:space="preserve"> შესაბამისად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;</w:t>
      </w:r>
    </w:p>
    <w:p w14:paraId="1F490133" w14:textId="77777777" w:rsidR="00817968" w:rsidRPr="00C94A92" w:rsidRDefault="00817968" w:rsidP="008179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სართულიანობა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ან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/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სიმაღლის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მაქსიმალურ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მაჩვენებელი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განისაზღვროს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სასოფლო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-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სამოსახლო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ზონ</w:t>
      </w:r>
      <w:proofErr w:type="spellEnd"/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ის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(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შზ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-1)</w:t>
      </w:r>
      <w:r>
        <w:rPr>
          <w:rFonts w:ascii="Sylfaen" w:hAnsi="Sylfaen" w:cs="Calibri"/>
          <w:color w:val="000000" w:themeColor="text1"/>
          <w:sz w:val="20"/>
          <w:szCs w:val="20"/>
          <w:lang w:val="ka-GE"/>
        </w:rPr>
        <w:t xml:space="preserve"> შესაბამისად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 -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მაქსიმალური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სართულიანობა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3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ან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>2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+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მანსარდის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სართული</w:t>
      </w:r>
      <w:proofErr w:type="spellEnd"/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;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მაქსიმალური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სიმაღლე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კედლის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ბოლომდე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8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მეტრი</w:t>
      </w:r>
      <w:proofErr w:type="spellEnd"/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,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კეხში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10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მეტრი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lastRenderedPageBreak/>
        <w:t>(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მართვის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რეგლამენტის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მოთხოვნათა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შესაბამისად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შესაძლებელია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Calibri"/>
          <w:color w:val="000000" w:themeColor="text1"/>
          <w:sz w:val="20"/>
          <w:szCs w:val="20"/>
        </w:rPr>
        <w:t xml:space="preserve">2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მეტრით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სიმაღლის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ზრდა</w:t>
      </w:r>
      <w:proofErr w:type="spellEnd"/>
      <w:r w:rsidRPr="00C94A92">
        <w:rPr>
          <w:rFonts w:ascii="Sylfaen" w:hAnsi="Sylfaen" w:cs="Calibri"/>
          <w:color w:val="000000" w:themeColor="text1"/>
          <w:sz w:val="20"/>
          <w:szCs w:val="20"/>
        </w:rPr>
        <w:t>)</w:t>
      </w:r>
    </w:p>
    <w:p w14:paraId="4EBFCACF" w14:textId="77777777" w:rsidR="00817968" w:rsidRPr="00C94A92" w:rsidRDefault="00817968" w:rsidP="0081796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გ)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სახეობ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ებს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(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ქვეზონის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შესაბამისად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);</w:t>
      </w:r>
    </w:p>
    <w:p w14:paraId="4015C155" w14:textId="77777777" w:rsidR="00D22C76" w:rsidRPr="00C94A92" w:rsidRDefault="00D22C76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დ)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რეგულირების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ხაზებს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საჭიროებისამებრ 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(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წითელ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ხაზებს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);</w:t>
      </w:r>
    </w:p>
    <w:p w14:paraId="1DA6A81B" w14:textId="77777777" w:rsidR="00D22C76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ვ)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სავალდებულო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ხაზებს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საჭიროებისამებრ 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(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ლურჯ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ხაზებს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);</w:t>
      </w:r>
    </w:p>
    <w:p w14:paraId="1D8BDF90" w14:textId="77777777" w:rsidR="00D22C76" w:rsidRPr="00C94A92" w:rsidRDefault="00D22C76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ე)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სატრანსპორტო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ინფრასტრუქტურის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შესახებ სქემებს და მონაცემებს;</w:t>
      </w:r>
    </w:p>
    <w:p w14:paraId="1A0C634B" w14:textId="77777777" w:rsidR="00507579" w:rsidRPr="00C94A92" w:rsidRDefault="00507579" w:rsidP="00D22C7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ზ) </w:t>
      </w:r>
      <w:proofErr w:type="spellStart"/>
      <w:proofErr w:type="gram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ავტომანქანების</w:t>
      </w:r>
      <w:proofErr w:type="spellEnd"/>
      <w:proofErr w:type="gram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სადგომი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ადგილების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რაოდენობას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(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გენერალური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გეგმისა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გეგმის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მართვის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რეგლამენტის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მოთხოვნათა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შესაბამისად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);</w:t>
      </w:r>
    </w:p>
    <w:p w14:paraId="6849EEC3" w14:textId="77777777" w:rsidR="00D22C76" w:rsidRPr="00C94A92" w:rsidRDefault="00507579" w:rsidP="00D22C7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თ)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საინჟინრო</w:t>
      </w:r>
      <w:proofErr w:type="gramEnd"/>
      <w:r w:rsidR="00D22C76" w:rsidRPr="00C94A92">
        <w:rPr>
          <w:rFonts w:ascii="Sylfaen" w:hAnsi="Sylfaen"/>
          <w:color w:val="000000" w:themeColor="text1"/>
          <w:sz w:val="20"/>
          <w:szCs w:val="20"/>
          <w:lang w:val="ka-GE"/>
        </w:rPr>
        <w:t>-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კომუნალურ</w:t>
      </w:r>
      <w:r w:rsidR="00D22C76" w:rsidRPr="00C94A9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ქსელებს, მათ შორის ელექტროენერგიით</w:t>
      </w:r>
      <w:r w:rsidR="00D22C76" w:rsidRPr="00C94A9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="00D22C76" w:rsidRPr="00C94A9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ბუნებრივი</w:t>
      </w:r>
      <w:r w:rsidR="00D22C76" w:rsidRPr="00C94A9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აირით</w:t>
      </w:r>
      <w:r w:rsidR="00D22C76" w:rsidRPr="00C94A9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მომარაგების</w:t>
      </w:r>
      <w:r w:rsidR="00D22C76" w:rsidRPr="00C94A9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წყალმომარაგების</w:t>
      </w:r>
      <w:r w:rsidR="00D22C76" w:rsidRPr="00C94A9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წყალარინების</w:t>
      </w:r>
      <w:proofErr w:type="spellEnd"/>
      <w:r w:rsidR="00D22C76" w:rsidRPr="00C94A9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ტელეკომუნიკაციის</w:t>
      </w:r>
      <w:r w:rsidR="00D22C76" w:rsidRPr="00C94A9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="00D22C76" w:rsidRPr="00C94A9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</w:t>
      </w:r>
      <w:r w:rsidR="00D22C76" w:rsidRPr="00C94A9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D22C76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სისტემებს</w:t>
      </w:r>
      <w:r w:rsidR="00D22C76" w:rsidRPr="00C94A92">
        <w:rPr>
          <w:rFonts w:ascii="Sylfaen" w:hAnsi="Sylfaen"/>
          <w:color w:val="000000" w:themeColor="text1"/>
          <w:sz w:val="20"/>
          <w:szCs w:val="20"/>
          <w:lang w:val="ka-GE"/>
        </w:rPr>
        <w:t>;</w:t>
      </w:r>
    </w:p>
    <w:p w14:paraId="7759A9B8" w14:textId="77777777" w:rsidR="00D22C76" w:rsidRPr="00C94A92" w:rsidRDefault="00507579" w:rsidP="00D22C7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ი) </w:t>
      </w:r>
      <w:proofErr w:type="spellStart"/>
      <w:proofErr w:type="gram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საჭიროების</w:t>
      </w:r>
      <w:proofErr w:type="spellEnd"/>
      <w:proofErr w:type="gram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შემთხვევაში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საზოგადოებრივი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სივრცისათვის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განკუთვნილ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ადგილებს</w:t>
      </w:r>
      <w:proofErr w:type="spellEnd"/>
      <w:r w:rsidR="00D22C76" w:rsidRPr="00C94A92">
        <w:rPr>
          <w:rFonts w:ascii="Sylfaen" w:hAnsi="Sylfaen" w:cs="Sylfaen"/>
          <w:color w:val="000000" w:themeColor="text1"/>
          <w:sz w:val="20"/>
          <w:szCs w:val="20"/>
        </w:rPr>
        <w:t>.</w:t>
      </w:r>
    </w:p>
    <w:p w14:paraId="45D0F3DA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p w14:paraId="7C27BD58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p w14:paraId="1B97E04B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color w:val="000000" w:themeColor="text1"/>
          <w:sz w:val="20"/>
          <w:szCs w:val="20"/>
        </w:rPr>
      </w:pPr>
      <w:proofErr w:type="spellStart"/>
      <w:proofErr w:type="gram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დამატებითი</w:t>
      </w:r>
      <w:proofErr w:type="spellEnd"/>
      <w:proofErr w:type="gram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მოთხოვნები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>:</w:t>
      </w:r>
    </w:p>
    <w:p w14:paraId="2C845286" w14:textId="77777777" w:rsidR="00507579" w:rsidRPr="00C94A92" w:rsidRDefault="00507579" w:rsidP="007921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შემთხვევაში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თუ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მოხდება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ახალი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შენობა-ნაგებობისთვის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მიწის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ნაკვეთის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გამიჯვნა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,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თითოეული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მიწის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ნაკვეთი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საინჟინრო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სატრანსპორტო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ინფრასტრუქტურით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სათანადოდ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უზრუნველყოფილი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რისთვისაც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მინიმალური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პირობაა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მშენებლობა</w:t>
      </w:r>
      <w:proofErr w:type="spellEnd"/>
      <w:r w:rsidR="00E51162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დამთავრებულ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ობიექტთან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მინიმუმ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ერთი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მისასვლელის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არსებობა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მათ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შორის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სერვიტუტის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გამოყენებით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7118A299" w14:textId="77777777" w:rsidR="00817968" w:rsidRPr="00C94A92" w:rsidRDefault="00817968" w:rsidP="008179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განისაზღვროს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საპროექტო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შენობის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განთავსების არეალები;</w:t>
      </w:r>
    </w:p>
    <w:p w14:paraId="5922C0BD" w14:textId="77777777" w:rsidR="00817968" w:rsidRPr="00C94A92" w:rsidRDefault="00817968" w:rsidP="008179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განაშენიანების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მოცულობით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-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გეგმარებითი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გადაწყვეტა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განისაზღვროს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გდგ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კონცეფციის პროექტით და და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ზუსტდეს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გდგ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-ს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პროექტით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254907ED" w14:textId="77777777" w:rsidR="00817968" w:rsidRPr="00C94A92" w:rsidRDefault="00817968" w:rsidP="008179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შენობა-ნაგებობები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განთავსდეს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საპროექტოდ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გამოყოფილი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ტერიტორიისთვის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დადგენილ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საზღვრებში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7DC1CCD6" w14:textId="77777777" w:rsidR="00817968" w:rsidRPr="00C94A92" w:rsidRDefault="00817968" w:rsidP="008179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მაქსიმალურად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შენარჩუნებულ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იქნეს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ტერიტორიაზე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არსებული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ხე-ნარგავები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(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არსებობის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შემთხვევაში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);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მათი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გადარგვის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ან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მოჭრის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შემთხვევაში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შეთანხმებულ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იქნას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შესაბამის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სამსახურებთან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0EDC215C" w14:textId="77777777" w:rsidR="00817968" w:rsidRPr="00C94A92" w:rsidRDefault="00817968" w:rsidP="008179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პროექტით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იქნას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ძირითად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სატრანსპორტო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ქსელთან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მყარი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კავშირები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.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ტერიტორია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უზრუნველყოფილი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შიდა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და გარე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ნორმატიული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პარამეტრების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მქონე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სატრანსპორტო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ქსელით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.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ტრანსპორტის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ფეხმავალთა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გადაადგილებისდა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სახანძრო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-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საავარიო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მომსახურებისთვის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2DF88464" w14:textId="77777777" w:rsidR="00817968" w:rsidRPr="00C94A92" w:rsidRDefault="00817968" w:rsidP="008179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სივრცითი-გეგმარებითი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გადაწყვეტის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შესაბამისად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შესაძლებელია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დეტალური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პროექტით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განხორციელდეს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გეგმარებითი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არეალში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შემავალი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მიწის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ნაკვეთების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გამიჯვნა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ან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გაერთიანება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საერთო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ფართობის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უცვლელად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31FBAC1F" w14:textId="77777777" w:rsidR="00817968" w:rsidRPr="00C94A92" w:rsidRDefault="00817968" w:rsidP="008179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კონცეფციის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შემუშავებისას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წარმოდგენილი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იქნას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მაღალი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ძაბვის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ელ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.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ხაზის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მესაკუთრის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თანხმობა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ტერიტორიის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განვი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თარების შესაძლებლობის შესახებ;</w:t>
      </w:r>
    </w:p>
    <w:p w14:paraId="1F06F928" w14:textId="77777777" w:rsidR="00817968" w:rsidRPr="00C94A92" w:rsidRDefault="00817968" w:rsidP="008179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კონცეფციის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შემუშავებისას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წარმოდგენილი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იქნას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წყალმომარაგების</w:t>
      </w:r>
      <w:r w:rsidRPr="00C94A9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და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წყალარინების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სისტემის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მფლობელი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კ</w:t>
      </w:r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ომპანიის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პოზიცია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ტერიტორიის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მოთხოვნილი ფუნქციით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განვი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თარების შესაძლებლობის შესახებ;</w:t>
      </w:r>
    </w:p>
    <w:p w14:paraId="4A8670AD" w14:textId="77777777" w:rsidR="00A7326D" w:rsidRPr="00C94A92" w:rsidRDefault="00A7326D" w:rsidP="00A7326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p w14:paraId="229D7EB5" w14:textId="77777777" w:rsidR="00792111" w:rsidRPr="00C94A92" w:rsidRDefault="00792111" w:rsidP="0079211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p w14:paraId="0F12A1C6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color w:val="000000" w:themeColor="text1"/>
          <w:sz w:val="20"/>
          <w:szCs w:val="20"/>
        </w:rPr>
      </w:pPr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>5.</w:t>
      </w:r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წარმოსადგენი</w:t>
      </w:r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დოკუმენტაციის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ფორმატი</w:t>
      </w:r>
      <w:proofErr w:type="spellEnd"/>
    </w:p>
    <w:p w14:paraId="58D4EF5C" w14:textId="00F12523" w:rsidR="00507579" w:rsidRPr="00C94A92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5.1.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დეტალური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კონცეფცია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/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პროექტი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წარმოდგენილ</w:t>
      </w:r>
      <w:proofErr w:type="spellEnd"/>
      <w:r w:rsidR="00817968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იქნეს</w:t>
      </w:r>
      <w:proofErr w:type="spellEnd"/>
      <w:r w:rsidR="00792111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„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სივრცის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დაგეგმარებისა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ქალაქთმშენებლობითი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შემუშავების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წესის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შესახებ</w:t>
      </w:r>
      <w:proofErr w:type="spellEnd"/>
      <w:r w:rsidR="00792111" w:rsidRPr="00C94A92">
        <w:rPr>
          <w:rFonts w:ascii="Sylfaen" w:hAnsi="Sylfaen" w:cs="Sylfaen"/>
          <w:color w:val="000000" w:themeColor="text1"/>
          <w:sz w:val="20"/>
          <w:szCs w:val="20"/>
        </w:rPr>
        <w:t>“</w:t>
      </w:r>
      <w:r w:rsidR="00792111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საქართველოს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მთავრობის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2019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წლის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3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ივნისის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№260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დადგენილების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მე-10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მუხლის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მე</w:t>
      </w:r>
      <w:r w:rsidR="00792111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-4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პუნქტისა</w:t>
      </w:r>
      <w:proofErr w:type="spellEnd"/>
      <w:r w:rsidR="00792111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მე-11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მუხლის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შესაბამისად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.</w:t>
      </w:r>
    </w:p>
    <w:p w14:paraId="7BEF92BB" w14:textId="77777777" w:rsidR="00507579" w:rsidRPr="00C94A92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5.2.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გრაფიკული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ნაწილი</w:t>
      </w:r>
      <w:proofErr w:type="spellEnd"/>
      <w:r w:rsidR="00A7326D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დამუშავდეს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შემდეგ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შუალედში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: მ 1:1000</w:t>
      </w:r>
      <w:r w:rsidR="00A7326D" w:rsidRPr="00C94A92">
        <w:rPr>
          <w:rFonts w:ascii="Sylfaen" w:hAnsi="Sylfaen" w:cs="Sylfaen"/>
          <w:color w:val="000000" w:themeColor="text1"/>
          <w:sz w:val="20"/>
          <w:szCs w:val="20"/>
        </w:rPr>
        <w:t>÷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>1:500.</w:t>
      </w:r>
    </w:p>
    <w:p w14:paraId="30DD08DE" w14:textId="77777777" w:rsidR="00507579" w:rsidRPr="00C94A92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5.3.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ფორმატი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>:</w:t>
      </w:r>
    </w:p>
    <w:p w14:paraId="2AAA0D15" w14:textId="77777777" w:rsidR="00507579" w:rsidRPr="00C94A92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</w:t>
      </w:r>
      <w:r w:rsidR="0004685A" w:rsidRPr="00C94A92">
        <w:rPr>
          <w:rFonts w:ascii="Sylfaen" w:hAnsi="Sylfaen" w:cs="Sylfaen"/>
          <w:color w:val="000000" w:themeColor="text1"/>
          <w:sz w:val="20"/>
          <w:szCs w:val="20"/>
        </w:rPr>
        <w:t>)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ნაბეჭდი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ალბომი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- 1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ეგზემპლარი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540FADEC" w14:textId="77777777" w:rsidR="00817968" w:rsidRPr="00C94A92" w:rsidRDefault="00817968" w:rsidP="008179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bookmarkStart w:id="0" w:name="_GoBack"/>
      <w:bookmarkEnd w:id="0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ბ)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კომპაქტურ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დისკ</w:t>
      </w:r>
      <w:proofErr w:type="spellEnd"/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ი(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PDF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)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- 2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ეგზემპლარი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78901E0F" w14:textId="77777777" w:rsidR="00817968" w:rsidRPr="00C94A92" w:rsidRDefault="00817968" w:rsidP="008179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lastRenderedPageBreak/>
        <w:t>გ)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კომპაქტურ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დისკ</w:t>
      </w:r>
      <w:proofErr w:type="spellEnd"/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ი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გეო-ინფორმაციული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სისტემების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მასალები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- 2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ეგზემპლარი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.</w:t>
      </w:r>
    </w:p>
    <w:p w14:paraId="4BDE11CC" w14:textId="77777777" w:rsidR="00817968" w:rsidRPr="00C94A92" w:rsidRDefault="00817968" w:rsidP="008179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5.4.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გეო-ინფორმაციულ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მასალებთან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დაკავშირებული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ტექნიკური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მოთხოვნები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:</w:t>
      </w:r>
    </w:p>
    <w:p w14:paraId="215D8BC3" w14:textId="77777777" w:rsidR="00817968" w:rsidRPr="00C94A92" w:rsidRDefault="00817968" w:rsidP="008179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>-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დოკუმენტაციის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გრაფიკული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ნაწილი</w:t>
      </w:r>
      <w:proofErr w:type="spellEnd"/>
    </w:p>
    <w:p w14:paraId="1CC78AB7" w14:textId="77777777" w:rsidR="00817968" w:rsidRPr="00C94A92" w:rsidRDefault="00817968" w:rsidP="008179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>–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გეგმები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რუკები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სქემები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შესრულებული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იქნას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–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ინფორმაციული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ტექნოლოგიებისა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(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shp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ფაილები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)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AutoCAD-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გამოყენებით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შეესაბამებოდეს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თანამედროვე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კარტოგრაფიულ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სტანდარტებს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.</w:t>
      </w:r>
    </w:p>
    <w:p w14:paraId="45C64832" w14:textId="77777777" w:rsidR="00507579" w:rsidRPr="00C94A92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>-</w:t>
      </w:r>
      <w:proofErr w:type="spellStart"/>
      <w:proofErr w:type="gramStart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>გეო-</w:t>
      </w:r>
      <w:proofErr w:type="gramEnd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>ინფორმაციული</w:t>
      </w:r>
      <w:proofErr w:type="spellEnd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>მასალები</w:t>
      </w:r>
      <w:proofErr w:type="spellEnd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>დამუშავდეს</w:t>
      </w:r>
      <w:proofErr w:type="spellEnd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ArcGIS 10 </w:t>
      </w:r>
      <w:proofErr w:type="spellStart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>ვერსიის</w:t>
      </w:r>
      <w:proofErr w:type="spellEnd"/>
      <w:r w:rsidR="00792111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>პერსონალური</w:t>
      </w:r>
      <w:proofErr w:type="spellEnd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>გეომონაცემთა</w:t>
      </w:r>
      <w:proofErr w:type="spellEnd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>ბაზის</w:t>
      </w:r>
      <w:proofErr w:type="spellEnd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>ფორმატში</w:t>
      </w:r>
      <w:proofErr w:type="spellEnd"/>
      <w:r w:rsidR="00507579" w:rsidRPr="00C94A92">
        <w:rPr>
          <w:rFonts w:ascii="Sylfaen" w:hAnsi="Sylfaen" w:cs="Sylfaen"/>
          <w:color w:val="000000" w:themeColor="text1"/>
          <w:sz w:val="20"/>
          <w:szCs w:val="20"/>
        </w:rPr>
        <w:t>.</w:t>
      </w:r>
    </w:p>
    <w:p w14:paraId="62CC79A2" w14:textId="77777777" w:rsidR="00507579" w:rsidRPr="00C94A92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-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პერსონალური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გეომონაცემთა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ბაზა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="00974725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შემუშავდეს</w:t>
      </w: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WGS 84\UTM 38N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საქართველოს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სახელმწიფო</w:t>
      </w:r>
      <w:proofErr w:type="spellEnd"/>
      <w:r w:rsidR="00792111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საკოორდინატო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სისტემაში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.</w:t>
      </w:r>
    </w:p>
    <w:p w14:paraId="59632307" w14:textId="77777777" w:rsidR="00507579" w:rsidRPr="00C94A92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-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გეო-ინფორმაციული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მასალების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(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იგულისხმება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გარკვეული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ფენები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)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საბოლოო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ვერსია</w:t>
      </w:r>
      <w:proofErr w:type="spellEnd"/>
      <w:r w:rsidR="00974725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შემოწმებული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ტოპოლოგიურ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შეცდომებზე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(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ტოპოლოგიური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სიზუსტე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0.025 მ).</w:t>
      </w:r>
    </w:p>
    <w:p w14:paraId="4B43A1F4" w14:textId="77777777" w:rsidR="00792111" w:rsidRPr="00C94A92" w:rsidRDefault="00792111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p w14:paraId="7CA8E262" w14:textId="77777777" w:rsidR="00792111" w:rsidRPr="00C94A92" w:rsidRDefault="00792111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p w14:paraId="7601B426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color w:val="000000" w:themeColor="text1"/>
          <w:sz w:val="20"/>
          <w:szCs w:val="20"/>
        </w:rPr>
      </w:pPr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6. </w:t>
      </w:r>
      <w:proofErr w:type="spellStart"/>
      <w:proofErr w:type="gram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დოკუმენტაციის</w:t>
      </w:r>
      <w:proofErr w:type="spellEnd"/>
      <w:proofErr w:type="gram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წარმოდგენის</w:t>
      </w:r>
      <w:proofErr w:type="spellEnd"/>
      <w:r w:rsidRPr="00C94A92">
        <w:rPr>
          <w:rFonts w:ascii="Sylfaen" w:hAnsi="Sylfaen" w:cs="Sylfaen,Bold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b/>
          <w:bCs/>
          <w:color w:val="000000" w:themeColor="text1"/>
          <w:sz w:val="20"/>
          <w:szCs w:val="20"/>
        </w:rPr>
        <w:t>ეტაპები</w:t>
      </w:r>
      <w:proofErr w:type="spellEnd"/>
    </w:p>
    <w:p w14:paraId="3A68FB09" w14:textId="77777777" w:rsidR="00507579" w:rsidRPr="00C94A92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6.1.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საბაზისო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მონაცემები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გარემოსდაცვითი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შეფასების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კოდექსით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გათვალისწინებული</w:t>
      </w:r>
      <w:proofErr w:type="spellEnd"/>
      <w:r w:rsidR="00792111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დოკუმენტაცია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(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საჭიროების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შემთხვევაში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)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დეტალური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კონცეფცია</w:t>
      </w:r>
      <w:proofErr w:type="spellEnd"/>
      <w:r w:rsidR="00792111"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="00974725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-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ადმინისტრაციული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ხელშეკრულების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გაფორმებიდან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6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თვის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ვადაში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14:paraId="68734B07" w14:textId="77777777" w:rsidR="00F16A4E" w:rsidRPr="00C94A92" w:rsidRDefault="00507579" w:rsidP="0079211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6.2. </w:t>
      </w:r>
      <w:proofErr w:type="spellStart"/>
      <w:proofErr w:type="gram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დეტალური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გეგმის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პროექტი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-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ადმინისტრაციული</w:t>
      </w:r>
      <w:proofErr w:type="spellEnd"/>
      <w:r w:rsidR="00792111" w:rsidRPr="00C94A92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ხელშეკრულების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გაფორმებიდან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12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თვის</w:t>
      </w:r>
      <w:proofErr w:type="spellEnd"/>
      <w:r w:rsidRPr="00C94A9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C94A92">
        <w:rPr>
          <w:rFonts w:ascii="Sylfaen" w:hAnsi="Sylfaen" w:cs="Sylfaen"/>
          <w:color w:val="000000" w:themeColor="text1"/>
          <w:sz w:val="20"/>
          <w:szCs w:val="20"/>
        </w:rPr>
        <w:t>ვადაში</w:t>
      </w:r>
      <w:proofErr w:type="spellEnd"/>
    </w:p>
    <w:sectPr w:rsidR="00F16A4E" w:rsidRPr="00C94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27A0"/>
    <w:multiLevelType w:val="hybridMultilevel"/>
    <w:tmpl w:val="C1E8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81A0B"/>
    <w:multiLevelType w:val="hybridMultilevel"/>
    <w:tmpl w:val="7692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0BA7"/>
    <w:multiLevelType w:val="hybridMultilevel"/>
    <w:tmpl w:val="7F324730"/>
    <w:lvl w:ilvl="0" w:tplc="160C0910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E036E"/>
    <w:multiLevelType w:val="hybridMultilevel"/>
    <w:tmpl w:val="A39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9"/>
    <w:rsid w:val="00044B02"/>
    <w:rsid w:val="0004685A"/>
    <w:rsid w:val="00054D5F"/>
    <w:rsid w:val="002E4375"/>
    <w:rsid w:val="00302054"/>
    <w:rsid w:val="0045332C"/>
    <w:rsid w:val="0049389F"/>
    <w:rsid w:val="00507579"/>
    <w:rsid w:val="0062185A"/>
    <w:rsid w:val="00792111"/>
    <w:rsid w:val="00817968"/>
    <w:rsid w:val="009334B1"/>
    <w:rsid w:val="00974725"/>
    <w:rsid w:val="009904D5"/>
    <w:rsid w:val="009F089E"/>
    <w:rsid w:val="00A7326D"/>
    <w:rsid w:val="00AF108D"/>
    <w:rsid w:val="00C4389F"/>
    <w:rsid w:val="00C94A92"/>
    <w:rsid w:val="00D22C76"/>
    <w:rsid w:val="00E51162"/>
    <w:rsid w:val="00F1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DA89"/>
  <w15:chartTrackingRefBased/>
  <w15:docId w15:val="{52D1D986-5CC7-4B32-9D84-CB00CA8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8A50-D567-445C-B14B-2B89CA5A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718</Words>
  <Characters>5823</Characters>
  <Application>Microsoft Office Word</Application>
  <DocSecurity>0</DocSecurity>
  <Lines>157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Mariam Narozauli</cp:lastModifiedBy>
  <cp:revision>12</cp:revision>
  <dcterms:created xsi:type="dcterms:W3CDTF">2022-11-28T07:09:00Z</dcterms:created>
  <dcterms:modified xsi:type="dcterms:W3CDTF">2022-12-05T11:47:00Z</dcterms:modified>
</cp:coreProperties>
</file>